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C44EEF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D2EF711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25-26学年“华附之星”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7D2EF711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25-26学年“华附之星”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7068BB9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1151592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吕致远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0E9477F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580515" cy="2188845"/>
                  <wp:effectExtent l="0" t="0" r="635" b="1905"/>
                  <wp:docPr id="3" name="图片 3" descr="初一1班 学习之星 吕致远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初一1班 学习之星 吕致远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12629" t="33004" r="13973" b="25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0515" cy="2188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C8DE3F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CF14B45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学习之星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FE197EB">
            <w:pPr>
              <w:rPr>
                <w:rStyle w:val="9"/>
              </w:rPr>
            </w:pPr>
          </w:p>
        </w:tc>
      </w:tr>
      <w:tr w14:paraId="1334925B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A6F7385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初一（1）班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0AF614C">
            <w:pPr>
              <w:rPr>
                <w:rStyle w:val="9"/>
              </w:rPr>
            </w:pPr>
          </w:p>
        </w:tc>
      </w:tr>
      <w:tr w14:paraId="7F4B3C4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62DF565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好成绩=热爱+勤奋+正确方法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D004B08">
            <w:pPr>
              <w:rPr>
                <w:rStyle w:val="9"/>
              </w:rPr>
            </w:pPr>
          </w:p>
        </w:tc>
      </w:tr>
      <w:tr w14:paraId="60D7648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4558AB4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0B6D35C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5FF4A53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4239B09E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3A39821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4B40FE14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5F81AE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t>吕致远同学来自初一（1）班丘成桐少年数学班，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认识数学源于小学阶段看的《数学的故事》、《数学漫步之旅》等纪录片，影片中提到的本福特定律及概率等内容让好奇心爆棚。欧拉、华罗庚、丘成桐等数学大家的故事与成就深深触动。从那时起就对数学产生了浓厚的兴趣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t>。小学期间多次获得华杯一等奖，进入初中后对数学、</w:t>
            </w:r>
            <w:r>
              <w:rPr>
                <w:rStyle w:val="9"/>
                <w:rFonts w:hint="eastAsia" w:ascii="宋体" w:hAnsi="宋体" w:cs="宋体"/>
                <w:sz w:val="24"/>
                <w:szCs w:val="24"/>
                <w:lang w:val="en-US" w:eastAsia="zh-CN"/>
              </w:rPr>
              <w:t>物理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t>、天文都有特别浓厚的兴趣，参了加广东省中学生天文知识竞赛广州赛区相关比赛，在25-26学年多次荣获“作业之星”一等奖；并且被选上去五山校区周末学习数学和物理的资格。</w:t>
            </w:r>
          </w:p>
          <w:p w14:paraId="5E0AAD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t>有了热爱才会孜孜不倦</w:t>
            </w:r>
            <w:r>
              <w:rPr>
                <w:rStyle w:val="9"/>
                <w:rFonts w:hint="eastAsia" w:ascii="宋体" w:hAnsi="宋体" w:cs="宋体"/>
                <w:sz w:val="24"/>
                <w:szCs w:val="24"/>
                <w:lang w:eastAsia="zh-CN"/>
              </w:rPr>
              <w:t>地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t>持续钻研，有了勤奋才会日复一日</w:t>
            </w:r>
            <w:r>
              <w:rPr>
                <w:rStyle w:val="9"/>
                <w:rFonts w:hint="eastAsia" w:ascii="宋体" w:hAnsi="宋体" w:cs="宋体"/>
                <w:sz w:val="24"/>
                <w:szCs w:val="24"/>
                <w:lang w:eastAsia="zh-CN"/>
              </w:rPr>
              <w:t>地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t>坚持，有了正确的方法才会事半功倍。面对复杂的题目，会认真分析，尝试从题目中给出的条件多次推理，遇到卡点会换一种思路再推理直到得出答案，并且学会归纳总结，举一反三。数学的学习不仅仅是计算和解题，更是思维的一次次深入和拓展。</w:t>
            </w:r>
          </w:p>
          <w:p w14:paraId="278D7A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baseline"/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t>在学习的过程中，吕致远同学始终保持积极向上的态度，始终拥有清晰、端正的学习认知，深刻明白学习是中学生的立身之本，是增长才干、锤炼品格、实现理想的必经之路，学习不仅是掌握课本知识，更是培养思维能力、塑造健全人格、提升综合素养的过程。</w:t>
            </w:r>
          </w:p>
          <w:p w14:paraId="17602E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480" w:firstLineChars="200"/>
              <w:jc w:val="left"/>
              <w:textAlignment w:val="baseline"/>
              <w:rPr>
                <w:rStyle w:val="9"/>
                <w:rFonts w:hint="eastAsia" w:asciiTheme="minorEastAsia" w:hAnsiTheme="minorEastAsia" w:eastAsiaTheme="minorEastAsia"/>
                <w:sz w:val="28"/>
                <w:szCs w:val="28"/>
              </w:rPr>
            </w:pP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t>同时吕致远同学为自己设立了远大的学习目标。他深知任何成就的取得都需要脚踏实地的努力，为此，他制定了严格的学习计划，将大目标分解为一个个可实现的小目标，循序接近</w:t>
            </w:r>
            <w:r>
              <w:rPr>
                <w:rStyle w:val="9"/>
                <w:rFonts w:hint="eastAsia" w:ascii="宋体" w:hAnsi="宋体" w:cs="宋体"/>
                <w:sz w:val="24"/>
                <w:szCs w:val="24"/>
                <w:lang w:eastAsia="zh-CN"/>
              </w:rPr>
              <w:t>地</w:t>
            </w:r>
            <w:r>
              <w:rPr>
                <w:rStyle w:val="9"/>
                <w:rFonts w:hint="eastAsia" w:ascii="宋体" w:hAnsi="宋体" w:eastAsia="宋体" w:cs="宋体"/>
                <w:sz w:val="24"/>
                <w:szCs w:val="24"/>
              </w:rPr>
              <w:t>向自己的目标迈进。落实华附“自我赋能、自己成长、自觉兴华”的自华教育精神，传承华附人的学习之路。</w:t>
            </w:r>
            <w:bookmarkStart w:id="0" w:name="_GoBack"/>
            <w:bookmarkEnd w:id="0"/>
          </w:p>
        </w:tc>
      </w:tr>
    </w:tbl>
    <w:p w14:paraId="47722F01">
      <w:pPr>
        <w:rPr>
          <w:rStyle w:val="9"/>
        </w:rPr>
      </w:pPr>
    </w:p>
    <w:tbl>
      <w:tblPr>
        <w:tblStyle w:val="4"/>
        <w:tblW w:w="9615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74"/>
      </w:tblGrid>
      <w:tr w14:paraId="40C3A57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6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28209E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51C3139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43D3BA4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2C9D797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74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F3ED41D">
            <w:pPr>
              <w:tabs>
                <w:tab w:val="left" w:pos="1126"/>
              </w:tabs>
              <w:bidi w:val="0"/>
              <w:ind w:firstLine="480" w:firstLineChars="200"/>
              <w:jc w:val="left"/>
              <w:rPr>
                <w:rStyle w:val="9"/>
                <w:rFonts w:hint="eastAsia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24"/>
                <w:szCs w:val="24"/>
                <w:shd w:val="clear" w:fill="FFFFFF"/>
              </w:rPr>
              <w:t>吕致远同学对数学的热爱从小学观看纪录片时便扎下了根，这份好奇心驱动他多次荣获华杯一等奖。进入丘成桐少年数学班后，他将热情延伸至物理、天文，获评“作业之星”一等奖，并入选五山校区周末拓展学习。他善于琢磨、肯下功夫、讲究方法，遇难题能冷静换角度思考。该生目标清晰、踏实上进，特此推荐！</w:t>
            </w:r>
            <w:r>
              <w:rPr>
                <w:rStyle w:val="9"/>
                <w:rFonts w:hint="eastAsia"/>
                <w:lang w:val="en-US" w:eastAsia="zh-CN"/>
              </w:rPr>
              <w:t xml:space="preserve"> </w:t>
            </w:r>
          </w:p>
          <w:p w14:paraId="32CEE4F2">
            <w:pPr>
              <w:tabs>
                <w:tab w:val="left" w:pos="1126"/>
              </w:tabs>
              <w:bidi w:val="0"/>
              <w:jc w:val="left"/>
              <w:rPr>
                <w:rStyle w:val="9"/>
                <w:rFonts w:hint="eastAsia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3625215</wp:posOffset>
                  </wp:positionH>
                  <wp:positionV relativeFrom="paragraph">
                    <wp:posOffset>38100</wp:posOffset>
                  </wp:positionV>
                  <wp:extent cx="918845" cy="401955"/>
                  <wp:effectExtent l="0" t="0" r="14605" b="17145"/>
                  <wp:wrapNone/>
                  <wp:docPr id="2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b="220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8845" cy="401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63810CA">
            <w:pPr>
              <w:tabs>
                <w:tab w:val="left" w:pos="1126"/>
              </w:tabs>
              <w:bidi w:val="0"/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班主任(签名)：  </w:t>
            </w:r>
            <w:r>
              <w:rPr>
                <w:rStyle w:val="9"/>
                <w:rFonts w:hint="eastAsia"/>
                <w:lang w:val="en-US" w:eastAsia="zh-CN"/>
              </w:rPr>
              <w:t xml:space="preserve">         </w:t>
            </w:r>
            <w:r>
              <w:rPr>
                <w:rStyle w:val="9"/>
              </w:rPr>
              <w:t xml:space="preserve">  </w:t>
            </w:r>
            <w:r>
              <w:rPr>
                <w:rStyle w:val="9"/>
                <w:rFonts w:hint="eastAsia"/>
              </w:rPr>
              <w:t>2026</w:t>
            </w:r>
            <w:r>
              <w:rPr>
                <w:rStyle w:val="9"/>
              </w:rPr>
              <w:t>年</w:t>
            </w:r>
            <w:r>
              <w:rPr>
                <w:rStyle w:val="9"/>
                <w:rFonts w:hint="eastAsia"/>
              </w:rPr>
              <w:t>5</w:t>
            </w:r>
            <w:r>
              <w:rPr>
                <w:rStyle w:val="9"/>
              </w:rPr>
              <w:t>月</w:t>
            </w:r>
            <w:r>
              <w:rPr>
                <w:rStyle w:val="9"/>
                <w:rFonts w:hint="eastAsia"/>
              </w:rPr>
              <w:t>11</w:t>
            </w:r>
            <w:r>
              <w:rPr>
                <w:rStyle w:val="9"/>
              </w:rPr>
              <w:t>日</w:t>
            </w:r>
          </w:p>
          <w:p w14:paraId="3A26462F">
            <w:pPr>
              <w:tabs>
                <w:tab w:val="left" w:pos="1126"/>
              </w:tabs>
              <w:bidi w:val="0"/>
              <w:jc w:val="right"/>
              <w:rPr>
                <w:rStyle w:val="9"/>
                <w:rFonts w:hint="eastAsia"/>
                <w:lang w:val="en-US" w:eastAsia="zh-CN"/>
              </w:rPr>
            </w:pPr>
          </w:p>
        </w:tc>
      </w:tr>
      <w:tr w14:paraId="4E76D2A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2CAFF989">
            <w:pPr>
              <w:spacing w:before="85" w:after="85"/>
              <w:rPr>
                <w:rStyle w:val="9"/>
              </w:rPr>
            </w:pPr>
          </w:p>
        </w:tc>
        <w:tc>
          <w:tcPr>
            <w:tcW w:w="8874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604C9CB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30BE6676">
            <w:pPr>
              <w:rPr>
                <w:rStyle w:val="9"/>
              </w:rPr>
            </w:pPr>
            <w:r>
              <w:rPr>
                <w:rStyle w:val="9"/>
                <w:rFonts w:hint="eastAsia"/>
                <w:lang w:val="en-US" w:eastAsia="zh-CN"/>
              </w:rPr>
              <w:t xml:space="preserve">   </w:t>
            </w:r>
          </w:p>
          <w:p w14:paraId="136D7E22">
            <w:pPr>
              <w:rPr>
                <w:rStyle w:val="9"/>
              </w:rPr>
            </w:pPr>
          </w:p>
          <w:p w14:paraId="6A8C99D8">
            <w:pPr>
              <w:jc w:val="right"/>
              <w:rPr>
                <w:rStyle w:val="9"/>
              </w:rPr>
            </w:pPr>
          </w:p>
          <w:p w14:paraId="2EF6D5DA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0BD88A7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3F7B3A7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757DAD4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74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716C9D42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6ED9D68C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3608B684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74EB0F6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70E77A06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7B411BE8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0D45DD51">
      <w:pPr>
        <w:rPr>
          <w:rStyle w:val="9"/>
        </w:rPr>
      </w:pPr>
    </w:p>
    <w:p w14:paraId="4C482239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AA7B8E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czZWZkZjE3MTgxYmYyMzA3MmM3MjA5NTM4NDk0ZGMifQ=="/>
  </w:docVars>
  <w:rsids>
    <w:rsidRoot w:val="00915079"/>
    <w:rsid w:val="0044676A"/>
    <w:rsid w:val="0057032A"/>
    <w:rsid w:val="005A01D0"/>
    <w:rsid w:val="006228C8"/>
    <w:rsid w:val="006F7C9D"/>
    <w:rsid w:val="00915079"/>
    <w:rsid w:val="00974F36"/>
    <w:rsid w:val="00A92059"/>
    <w:rsid w:val="00BA22A4"/>
    <w:rsid w:val="00BE656B"/>
    <w:rsid w:val="00CA7A35"/>
    <w:rsid w:val="00CE4F0F"/>
    <w:rsid w:val="00ED02AB"/>
    <w:rsid w:val="01D40B96"/>
    <w:rsid w:val="02AE26FB"/>
    <w:rsid w:val="08AA631B"/>
    <w:rsid w:val="09D868B2"/>
    <w:rsid w:val="10775D7D"/>
    <w:rsid w:val="1DB96B38"/>
    <w:rsid w:val="241D3B31"/>
    <w:rsid w:val="387260AA"/>
    <w:rsid w:val="39F2758E"/>
    <w:rsid w:val="40E90FB7"/>
    <w:rsid w:val="456860DD"/>
    <w:rsid w:val="55D7098A"/>
    <w:rsid w:val="56E93762"/>
    <w:rsid w:val="5BBA7CC7"/>
    <w:rsid w:val="5E8671B4"/>
    <w:rsid w:val="6348168D"/>
    <w:rsid w:val="68A82ECC"/>
    <w:rsid w:val="74E616CD"/>
    <w:rsid w:val="7851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909</Words>
  <Characters>917</Characters>
  <Lines>6</Lines>
  <Paragraphs>1</Paragraphs>
  <TotalTime>4</TotalTime>
  <ScaleCrop>false</ScaleCrop>
  <LinksUpToDate>false</LinksUpToDate>
  <CharactersWithSpaces>990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2026-05-28T03:25:31Z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4DAB353995BB440C84EBD09CC6D19749_13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